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E3" w:rsidRDefault="00F0709A">
      <w:pPr>
        <w:spacing w:line="360" w:lineRule="auto"/>
        <w:ind w:firstLine="723"/>
        <w:jc w:val="center"/>
        <w:rPr>
          <w:rFonts w:ascii="宋体"/>
          <w:b/>
          <w:bCs/>
          <w:color w:val="000000"/>
          <w:sz w:val="36"/>
          <w:szCs w:val="36"/>
        </w:rPr>
      </w:pPr>
      <w:r>
        <w:rPr>
          <w:rFonts w:ascii="宋体" w:hAnsi="宋体" w:cs="宋体" w:hint="eastAsia"/>
          <w:b/>
          <w:bCs/>
          <w:color w:val="000000"/>
          <w:sz w:val="36"/>
          <w:szCs w:val="36"/>
        </w:rPr>
        <w:t>电子口岸制发卡</w:t>
      </w:r>
      <w:r w:rsidR="0014284E">
        <w:rPr>
          <w:rFonts w:ascii="宋体" w:hAnsi="宋体" w:cs="宋体" w:hint="eastAsia"/>
          <w:b/>
          <w:bCs/>
          <w:color w:val="000000"/>
          <w:sz w:val="36"/>
          <w:szCs w:val="36"/>
        </w:rPr>
        <w:t>“</w:t>
      </w:r>
      <w:r>
        <w:rPr>
          <w:rFonts w:ascii="宋体" w:hAnsi="宋体" w:cs="宋体" w:hint="eastAsia"/>
          <w:b/>
          <w:bCs/>
          <w:color w:val="000000"/>
          <w:sz w:val="36"/>
          <w:szCs w:val="36"/>
        </w:rPr>
        <w:t>新办</w:t>
      </w:r>
      <w:r w:rsidR="0014284E">
        <w:rPr>
          <w:rFonts w:ascii="宋体" w:hAnsi="宋体" w:cs="宋体" w:hint="eastAsia"/>
          <w:b/>
          <w:bCs/>
          <w:color w:val="000000"/>
          <w:sz w:val="36"/>
          <w:szCs w:val="36"/>
        </w:rPr>
        <w:t>”业务——“新</w:t>
      </w:r>
      <w:r w:rsidR="00E35C25">
        <w:rPr>
          <w:rFonts w:ascii="宋体" w:hAnsi="宋体" w:cs="宋体" w:hint="eastAsia"/>
          <w:b/>
          <w:bCs/>
          <w:color w:val="000000"/>
          <w:sz w:val="36"/>
          <w:szCs w:val="36"/>
        </w:rPr>
        <w:t>增操作员</w:t>
      </w:r>
      <w:r w:rsidR="0014284E">
        <w:rPr>
          <w:rFonts w:ascii="宋体" w:hAnsi="宋体" w:cs="宋体" w:hint="eastAsia"/>
          <w:b/>
          <w:bCs/>
          <w:color w:val="000000"/>
          <w:sz w:val="36"/>
          <w:szCs w:val="36"/>
        </w:rPr>
        <w:t>卡”</w:t>
      </w:r>
      <w:r>
        <w:rPr>
          <w:rFonts w:ascii="宋体" w:hAnsi="宋体" w:cs="宋体" w:hint="eastAsia"/>
          <w:b/>
          <w:bCs/>
          <w:color w:val="000000"/>
          <w:sz w:val="36"/>
          <w:szCs w:val="36"/>
        </w:rPr>
        <w:t>办理流程（江苏省省内企业）</w:t>
      </w:r>
    </w:p>
    <w:p w:rsidR="003673E3" w:rsidRPr="0014284E" w:rsidRDefault="003673E3">
      <w:pPr>
        <w:spacing w:line="360" w:lineRule="auto"/>
        <w:ind w:firstLineChars="200" w:firstLine="560"/>
        <w:rPr>
          <w:rFonts w:ascii="宋体"/>
          <w:color w:val="FF0000"/>
          <w:sz w:val="28"/>
          <w:szCs w:val="28"/>
        </w:rPr>
      </w:pPr>
    </w:p>
    <w:p w:rsidR="003673E3" w:rsidRDefault="00F0709A">
      <w:pPr>
        <w:spacing w:line="360" w:lineRule="auto"/>
        <w:ind w:firstLine="482"/>
        <w:rPr>
          <w:rFonts w:ascii="黑体" w:eastAsia="黑体" w:hAnsi="黑体" w:cs="宋体"/>
          <w:b/>
          <w:bCs/>
          <w:sz w:val="24"/>
          <w:szCs w:val="24"/>
        </w:rPr>
      </w:pPr>
      <w:r>
        <w:rPr>
          <w:rFonts w:ascii="黑体" w:eastAsia="黑体" w:hAnsi="黑体" w:cs="宋体" w:hint="eastAsia"/>
          <w:b/>
          <w:bCs/>
          <w:sz w:val="24"/>
          <w:szCs w:val="24"/>
        </w:rPr>
        <w:t>一、材料准备：</w:t>
      </w:r>
    </w:p>
    <w:p w:rsidR="003673E3" w:rsidRDefault="00F0709A">
      <w:pPr>
        <w:spacing w:line="360" w:lineRule="auto"/>
        <w:ind w:firstLine="480"/>
        <w:rPr>
          <w:rFonts w:ascii="宋体" w:hAnsi="宋体" w:cs="宋体"/>
          <w:sz w:val="24"/>
          <w:szCs w:val="24"/>
        </w:rPr>
      </w:pPr>
      <w:r>
        <w:rPr>
          <w:rFonts w:ascii="宋体" w:hAnsi="宋体" w:cs="宋体" w:hint="eastAsia"/>
          <w:sz w:val="24"/>
          <w:szCs w:val="24"/>
        </w:rPr>
        <w:t>在您提交制发卡业务申请前请先准备好以下材料：市场主体资格证明材料、法定代表人/负责人身份证明材料、操作员身份证明材料及经办人身份证明材料。</w:t>
      </w:r>
    </w:p>
    <w:p w:rsidR="003673E3" w:rsidRDefault="00F0709A">
      <w:pPr>
        <w:spacing w:line="360" w:lineRule="auto"/>
        <w:ind w:firstLineChars="200" w:firstLine="480"/>
        <w:rPr>
          <w:rFonts w:ascii="宋体" w:hAnsi="宋体" w:cs="宋体"/>
          <w:sz w:val="24"/>
          <w:szCs w:val="24"/>
        </w:rPr>
      </w:pPr>
      <w:r>
        <w:rPr>
          <w:rFonts w:ascii="宋体" w:hAnsi="宋体" w:cs="宋体" w:hint="eastAsia"/>
          <w:sz w:val="24"/>
          <w:szCs w:val="24"/>
        </w:rPr>
        <w:t>1.以上证明材料均为复印件并具备如下要素：</w:t>
      </w:r>
    </w:p>
    <w:p w:rsidR="003673E3" w:rsidRDefault="00F0709A">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1）加盖申请单位公章</w:t>
      </w:r>
      <w:r>
        <w:rPr>
          <w:rFonts w:ascii="宋体" w:hAnsi="宋体" w:cs="宋体" w:hint="eastAsia"/>
          <w:color w:val="FF0000"/>
          <w:sz w:val="24"/>
          <w:szCs w:val="24"/>
        </w:rPr>
        <w:t>（不得加盖合同章或其他业务专用章，要求用印泥盖章，公章不得复印）</w:t>
      </w:r>
      <w:r>
        <w:rPr>
          <w:rFonts w:ascii="宋体" w:hAnsi="宋体" w:cs="宋体" w:hint="eastAsia"/>
          <w:sz w:val="24"/>
          <w:szCs w:val="24"/>
        </w:rPr>
        <w:t>。</w:t>
      </w:r>
    </w:p>
    <w:p w:rsidR="003673E3" w:rsidRDefault="00F0709A">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2）市场主体资格证明材料</w:t>
      </w:r>
      <w:r>
        <w:rPr>
          <w:rFonts w:ascii="宋体" w:hAnsi="宋体" w:cs="宋体" w:hint="eastAsia"/>
          <w:color w:val="FF0000"/>
          <w:sz w:val="24"/>
          <w:szCs w:val="24"/>
        </w:rPr>
        <w:t>须由申请单位法定负责人在空白处手写签注“同意办理电子口岸制发卡业务”、法定代表人（负责人）签名和申请日期，三项内容缺一不可</w:t>
      </w:r>
      <w:r>
        <w:rPr>
          <w:rFonts w:ascii="宋体" w:hAnsi="宋体" w:cs="宋体" w:hint="eastAsia"/>
          <w:sz w:val="24"/>
          <w:szCs w:val="24"/>
        </w:rPr>
        <w:t>。</w:t>
      </w:r>
    </w:p>
    <w:p w:rsidR="003673E3" w:rsidRDefault="00F0709A">
      <w:pPr>
        <w:numPr>
          <w:ilvl w:val="255"/>
          <w:numId w:val="0"/>
        </w:numPr>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法定代表人/负责人、操作员和经办人身份证明材料</w:t>
      </w:r>
      <w:r>
        <w:rPr>
          <w:rFonts w:ascii="宋体" w:hAnsi="宋体" w:cs="宋体" w:hint="eastAsia"/>
          <w:color w:val="FF0000"/>
          <w:sz w:val="24"/>
          <w:szCs w:val="24"/>
        </w:rPr>
        <w:t>须由其本人在空白处手写签注“同意使用本人信息办理电子口岸制发卡业务”、本人签名和签字日期，三</w:t>
      </w:r>
      <w:r>
        <w:rPr>
          <w:rFonts w:ascii="宋体" w:hAnsi="宋体" w:cs="宋体"/>
          <w:color w:val="FF0000"/>
          <w:sz w:val="24"/>
          <w:szCs w:val="24"/>
        </w:rPr>
        <w:t>项内容缺一不可</w:t>
      </w:r>
      <w:r>
        <w:rPr>
          <w:rFonts w:ascii="宋体" w:hAnsi="宋体" w:cs="宋体" w:hint="eastAsia"/>
          <w:sz w:val="24"/>
          <w:szCs w:val="24"/>
        </w:rPr>
        <w:t>。</w:t>
      </w:r>
    </w:p>
    <w:p w:rsidR="00AB4990" w:rsidRDefault="00AB4990">
      <w:pPr>
        <w:numPr>
          <w:ilvl w:val="255"/>
          <w:numId w:val="0"/>
        </w:numPr>
        <w:spacing w:line="360" w:lineRule="auto"/>
        <w:ind w:firstLineChars="200" w:firstLine="480"/>
        <w:rPr>
          <w:rFonts w:ascii="宋体" w:hAnsi="宋体" w:cs="宋体"/>
          <w:sz w:val="24"/>
          <w:szCs w:val="24"/>
        </w:rPr>
      </w:pPr>
      <w:r>
        <w:rPr>
          <w:rFonts w:ascii="宋体" w:hAnsi="宋体" w:cs="宋体" w:hint="eastAsia"/>
          <w:sz w:val="24"/>
          <w:szCs w:val="24"/>
        </w:rPr>
        <w:t>4）</w:t>
      </w:r>
      <w:r w:rsidRPr="00AB4990">
        <w:rPr>
          <w:rFonts w:ascii="宋体" w:hAnsi="宋体" w:cs="宋体" w:hint="eastAsia"/>
          <w:sz w:val="24"/>
          <w:szCs w:val="24"/>
        </w:rPr>
        <w:t>外文材料（包括外籍人员护照、使用外文书写的声明），需同时提交翻译材料（加盖翻译专用章或申请单位公章）。</w:t>
      </w:r>
    </w:p>
    <w:p w:rsidR="003673E3" w:rsidRDefault="004738D9">
      <w:pPr>
        <w:spacing w:line="360" w:lineRule="auto"/>
        <w:ind w:firstLineChars="200" w:firstLine="480"/>
        <w:rPr>
          <w:rFonts w:ascii="宋体" w:hAnsi="宋体" w:cs="宋体"/>
          <w:sz w:val="24"/>
          <w:szCs w:val="24"/>
        </w:rPr>
      </w:pPr>
      <w:r>
        <w:rPr>
          <w:rFonts w:ascii="宋体" w:hAnsi="宋体" w:cs="宋体" w:hint="eastAsia"/>
          <w:sz w:val="24"/>
          <w:szCs w:val="24"/>
        </w:rPr>
        <w:t>5</w:t>
      </w:r>
      <w:r w:rsidR="00F0709A">
        <w:rPr>
          <w:rFonts w:ascii="宋体" w:hAnsi="宋体" w:cs="宋体" w:hint="eastAsia"/>
          <w:sz w:val="24"/>
          <w:szCs w:val="24"/>
        </w:rPr>
        <w:t>）上述材料电子版文件（件格式为jpg、jpeg、png、pdf，</w:t>
      </w:r>
      <w:r w:rsidR="00F0709A">
        <w:rPr>
          <w:rFonts w:ascii="宋体" w:hAnsi="宋体" w:cs="宋体" w:hint="eastAsia"/>
          <w:color w:val="FF0000"/>
          <w:sz w:val="24"/>
          <w:szCs w:val="24"/>
        </w:rPr>
        <w:t>单个文件大小不超过3MB</w:t>
      </w:r>
      <w:r w:rsidR="00F0709A">
        <w:rPr>
          <w:rFonts w:ascii="宋体" w:hAnsi="宋体" w:cs="宋体" w:hint="eastAsia"/>
          <w:sz w:val="24"/>
          <w:szCs w:val="24"/>
        </w:rPr>
        <w:t>）将作为申请材料附件上传至系统。</w:t>
      </w:r>
    </w:p>
    <w:p w:rsidR="003673E3" w:rsidRDefault="00F0709A">
      <w:pPr>
        <w:spacing w:line="360" w:lineRule="auto"/>
        <w:ind w:firstLineChars="200" w:firstLine="480"/>
        <w:rPr>
          <w:rFonts w:ascii="宋体" w:hAnsi="宋体" w:cs="宋体"/>
          <w:sz w:val="24"/>
          <w:szCs w:val="24"/>
        </w:rPr>
      </w:pPr>
      <w:r>
        <w:rPr>
          <w:rFonts w:ascii="宋体" w:hAnsi="宋体" w:cs="宋体" w:hint="eastAsia"/>
          <w:sz w:val="24"/>
          <w:szCs w:val="24"/>
        </w:rPr>
        <w:t>2.新办业务包含：</w:t>
      </w:r>
    </w:p>
    <w:p w:rsidR="003673E3" w:rsidRDefault="00F0709A">
      <w:pPr>
        <w:spacing w:line="360" w:lineRule="auto"/>
        <w:ind w:firstLineChars="200" w:firstLine="480"/>
        <w:rPr>
          <w:rFonts w:ascii="宋体" w:hAnsi="宋体" w:cs="宋体"/>
          <w:sz w:val="24"/>
          <w:szCs w:val="24"/>
        </w:rPr>
      </w:pPr>
      <w:r>
        <w:rPr>
          <w:rFonts w:ascii="宋体" w:hAnsi="宋体" w:cs="宋体" w:hint="eastAsia"/>
          <w:sz w:val="24"/>
          <w:szCs w:val="24"/>
        </w:rPr>
        <w:t>1）新入网企业：首次办卡免费配发1张法人卡、1张操作员卡。</w:t>
      </w:r>
    </w:p>
    <w:p w:rsidR="003673E3" w:rsidRDefault="00F0709A">
      <w:pPr>
        <w:spacing w:line="360" w:lineRule="auto"/>
        <w:ind w:firstLineChars="200" w:firstLine="480"/>
        <w:rPr>
          <w:rFonts w:ascii="宋体" w:hAnsi="宋体" w:cs="宋体"/>
          <w:sz w:val="24"/>
          <w:szCs w:val="24"/>
        </w:rPr>
      </w:pPr>
      <w:r>
        <w:rPr>
          <w:rFonts w:ascii="宋体" w:hAnsi="宋体" w:cs="宋体" w:hint="eastAsia"/>
          <w:sz w:val="24"/>
          <w:szCs w:val="24"/>
        </w:rPr>
        <w:t>2）新增操作员卡（增办）：新增操作员卡单次可最多新增10</w:t>
      </w:r>
      <w:r>
        <w:rPr>
          <w:rFonts w:ascii="宋体" w:hAnsi="宋体" w:cs="宋体"/>
          <w:sz w:val="24"/>
          <w:szCs w:val="24"/>
        </w:rPr>
        <w:t>个操作员</w:t>
      </w:r>
      <w:r w:rsidR="00BD0E66">
        <w:rPr>
          <w:rFonts w:ascii="宋体" w:hAnsi="宋体" w:cs="宋体" w:hint="eastAsia"/>
          <w:sz w:val="24"/>
          <w:szCs w:val="24"/>
        </w:rPr>
        <w:t>卡。新增申请的卡请您及时去供应商小程序</w:t>
      </w:r>
      <w:r w:rsidR="006B4032">
        <w:rPr>
          <w:rFonts w:ascii="宋体" w:hAnsi="宋体" w:cs="宋体" w:hint="eastAsia"/>
          <w:sz w:val="24"/>
          <w:szCs w:val="24"/>
        </w:rPr>
        <w:t>自费</w:t>
      </w:r>
      <w:r>
        <w:rPr>
          <w:rFonts w:ascii="宋体" w:hAnsi="宋体" w:cs="宋体" w:hint="eastAsia"/>
          <w:sz w:val="24"/>
          <w:szCs w:val="24"/>
        </w:rPr>
        <w:t>购卡</w:t>
      </w:r>
      <w:r>
        <w:rPr>
          <w:rFonts w:ascii="Calibri" w:hAnsi="Calibri" w:hint="eastAsia"/>
          <w:sz w:val="24"/>
          <w:szCs w:val="24"/>
        </w:rPr>
        <w:t>。</w:t>
      </w:r>
    </w:p>
    <w:p w:rsidR="003673E3" w:rsidRDefault="00F0709A">
      <w:pPr>
        <w:spacing w:line="360" w:lineRule="auto"/>
        <w:ind w:firstLineChars="200" w:firstLine="480"/>
        <w:rPr>
          <w:rFonts w:ascii="宋体" w:hAnsi="宋体" w:cs="宋体"/>
          <w:sz w:val="24"/>
          <w:szCs w:val="24"/>
        </w:rPr>
      </w:pPr>
      <w:r>
        <w:rPr>
          <w:rFonts w:ascii="宋体" w:hAnsi="宋体" w:cs="宋体" w:hint="eastAsia"/>
          <w:sz w:val="24"/>
          <w:szCs w:val="24"/>
        </w:rPr>
        <w:t>3.请您仔细核对，提交申请单后及时查看申请单状态：“需提供介质”、“制卡中”、“已处理”。“已处理”是正常办结申请单的最终状态。“退单”的申请单请在7日之内修改重新提交（自退单操作之日起计算），超期需重新录入提交申请单；“已处理”的按备注栏的填写的取卡方式办理取卡。</w:t>
      </w:r>
    </w:p>
    <w:p w:rsidR="003673E3" w:rsidRDefault="00F0709A">
      <w:pPr>
        <w:spacing w:line="360" w:lineRule="auto"/>
        <w:ind w:firstLine="482"/>
        <w:rPr>
          <w:rFonts w:ascii="黑体" w:eastAsia="黑体" w:hAnsi="黑体"/>
          <w:b/>
          <w:bCs/>
          <w:sz w:val="24"/>
          <w:szCs w:val="24"/>
        </w:rPr>
      </w:pPr>
      <w:r>
        <w:rPr>
          <w:rFonts w:ascii="黑体" w:eastAsia="黑体" w:hAnsi="黑体" w:cs="宋体" w:hint="eastAsia"/>
          <w:b/>
          <w:bCs/>
          <w:sz w:val="24"/>
          <w:szCs w:val="24"/>
        </w:rPr>
        <w:t>二、提交申请：</w:t>
      </w:r>
      <w:r>
        <w:rPr>
          <w:rFonts w:ascii="黑体" w:eastAsia="黑体" w:hAnsi="黑体" w:cs="宋体"/>
          <w:b/>
          <w:bCs/>
          <w:sz w:val="24"/>
          <w:szCs w:val="24"/>
        </w:rPr>
        <w:tab/>
      </w:r>
    </w:p>
    <w:p w:rsidR="003673E3" w:rsidRDefault="00F0709A">
      <w:pPr>
        <w:spacing w:line="360" w:lineRule="auto"/>
        <w:ind w:firstLineChars="200" w:firstLine="480"/>
        <w:rPr>
          <w:rFonts w:ascii="宋体"/>
          <w:b/>
          <w:bCs/>
          <w:color w:val="FF0000"/>
          <w:sz w:val="24"/>
          <w:szCs w:val="24"/>
        </w:rPr>
      </w:pPr>
      <w:r>
        <w:rPr>
          <w:rFonts w:ascii="宋体" w:hAnsi="宋体" w:cs="宋体"/>
          <w:sz w:val="24"/>
          <w:szCs w:val="24"/>
        </w:rPr>
        <w:lastRenderedPageBreak/>
        <w:t>1</w:t>
      </w:r>
      <w:r>
        <w:rPr>
          <w:rFonts w:ascii="宋体" w:hAnsi="宋体" w:cs="宋体" w:hint="eastAsia"/>
          <w:sz w:val="24"/>
          <w:szCs w:val="24"/>
        </w:rPr>
        <w:t>）已注册过单一窗口账号的企业，</w:t>
      </w:r>
      <w:r>
        <w:rPr>
          <w:rFonts w:ascii="宋体" w:hAnsi="宋体" w:cs="宋体" w:hint="eastAsia"/>
          <w:b/>
          <w:bCs/>
          <w:color w:val="FF0000"/>
          <w:sz w:val="24"/>
          <w:szCs w:val="24"/>
        </w:rPr>
        <w:t>请使用单一窗口用户名及密码进行登录。</w:t>
      </w:r>
    </w:p>
    <w:p w:rsidR="003673E3" w:rsidRDefault="00F0709A">
      <w:pPr>
        <w:spacing w:line="360" w:lineRule="auto"/>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）未注册过单一窗口账号的企业，请点击［注册新用户］――［企业用户］――［无卡用户］进行注册后登录。</w:t>
      </w:r>
    </w:p>
    <w:p w:rsidR="003673E3" w:rsidRDefault="00F0709A">
      <w:pPr>
        <w:spacing w:line="360" w:lineRule="auto"/>
        <w:ind w:firstLineChars="200" w:firstLine="482"/>
        <w:rPr>
          <w:rFonts w:ascii="宋体"/>
          <w:sz w:val="24"/>
          <w:szCs w:val="24"/>
        </w:rPr>
      </w:pPr>
      <w:r>
        <w:rPr>
          <w:rFonts w:ascii="宋体" w:hAnsi="宋体" w:cs="宋体" w:hint="eastAsia"/>
          <w:b/>
          <w:bCs/>
          <w:sz w:val="24"/>
          <w:szCs w:val="24"/>
        </w:rPr>
        <w:t>系统登录</w:t>
      </w:r>
      <w:r>
        <w:rPr>
          <w:rFonts w:ascii="宋体" w:hAnsi="宋体" w:cs="宋体" w:hint="eastAsia"/>
          <w:sz w:val="24"/>
          <w:szCs w:val="24"/>
        </w:rPr>
        <w:t>：在浏览器中输入：</w:t>
      </w:r>
      <w:r>
        <w:rPr>
          <w:rFonts w:ascii="宋体" w:hAnsi="宋体" w:cs="宋体"/>
          <w:sz w:val="24"/>
          <w:szCs w:val="24"/>
        </w:rPr>
        <w:t>https://e.chinaport.gov.cn</w:t>
      </w:r>
      <w:r>
        <w:rPr>
          <w:rFonts w:ascii="宋体" w:hAnsi="宋体" w:cs="宋体" w:hint="eastAsia"/>
          <w:sz w:val="24"/>
          <w:szCs w:val="24"/>
        </w:rPr>
        <w:t>，如图所示：</w:t>
      </w:r>
    </w:p>
    <w:p w:rsidR="003673E3" w:rsidRDefault="00F0709A">
      <w:pPr>
        <w:spacing w:line="360" w:lineRule="auto"/>
      </w:pPr>
      <w:r>
        <w:rPr>
          <w:noProof/>
        </w:rPr>
        <w:drawing>
          <wp:inline distT="0" distB="0" distL="0" distR="0">
            <wp:extent cx="5191125" cy="2667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91125" cy="2667000"/>
                    </a:xfrm>
                    <a:prstGeom prst="rect">
                      <a:avLst/>
                    </a:prstGeom>
                    <a:noFill/>
                    <a:ln>
                      <a:noFill/>
                    </a:ln>
                  </pic:spPr>
                </pic:pic>
              </a:graphicData>
            </a:graphic>
          </wp:inline>
        </w:drawing>
      </w:r>
    </w:p>
    <w:p w:rsidR="003673E3" w:rsidRDefault="00F0709A">
      <w:pPr>
        <w:spacing w:line="360" w:lineRule="auto"/>
        <w:ind w:firstLine="560"/>
        <w:rPr>
          <w:rFonts w:ascii="宋体"/>
          <w:sz w:val="24"/>
          <w:szCs w:val="24"/>
        </w:rPr>
      </w:pPr>
      <w:r>
        <w:rPr>
          <w:rFonts w:ascii="宋体" w:hAnsi="宋体" w:cs="宋体" w:hint="eastAsia"/>
          <w:sz w:val="28"/>
          <w:szCs w:val="28"/>
        </w:rPr>
        <w:t>点</w:t>
      </w:r>
      <w:r>
        <w:rPr>
          <w:rFonts w:ascii="宋体" w:hAnsi="宋体" w:cs="宋体" w:hint="eastAsia"/>
          <w:sz w:val="24"/>
          <w:szCs w:val="24"/>
        </w:rPr>
        <w:t>击【用户密码】，输入单一窗口用户名和密码进行登录。</w:t>
      </w:r>
    </w:p>
    <w:p w:rsidR="003673E3" w:rsidRDefault="0014284E">
      <w:pPr>
        <w:spacing w:line="360" w:lineRule="auto"/>
        <w:ind w:firstLine="482"/>
        <w:rPr>
          <w:rFonts w:ascii="宋体" w:hAnsi="宋体" w:cs="宋体"/>
          <w:b/>
          <w:bCs/>
          <w:sz w:val="24"/>
          <w:szCs w:val="24"/>
        </w:rPr>
      </w:pPr>
      <w:r>
        <w:rPr>
          <w:rFonts w:ascii="宋体" w:hAnsi="宋体" w:cs="宋体" w:hint="eastAsia"/>
          <w:b/>
          <w:bCs/>
          <w:sz w:val="24"/>
          <w:szCs w:val="24"/>
        </w:rPr>
        <w:t xml:space="preserve"> </w:t>
      </w:r>
      <w:r w:rsidR="00F0709A">
        <w:rPr>
          <w:rFonts w:ascii="宋体" w:hAnsi="宋体" w:cs="宋体" w:hint="eastAsia"/>
          <w:b/>
          <w:bCs/>
          <w:sz w:val="24"/>
          <w:szCs w:val="24"/>
        </w:rPr>
        <w:t>“新增操作员卡”业务（有法人卡用户）信息录入：</w:t>
      </w:r>
    </w:p>
    <w:p w:rsidR="003673E3" w:rsidRDefault="00F0709A">
      <w:pPr>
        <w:spacing w:line="360" w:lineRule="auto"/>
        <w:ind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请使用</w:t>
      </w:r>
      <w:r>
        <w:rPr>
          <w:rFonts w:ascii="宋体" w:hAnsi="宋体" w:cs="宋体" w:hint="eastAsia"/>
          <w:color w:val="FF0000"/>
          <w:sz w:val="24"/>
          <w:szCs w:val="24"/>
        </w:rPr>
        <w:t>法人卡登录</w:t>
      </w:r>
      <w:r>
        <w:rPr>
          <w:rFonts w:ascii="宋体" w:hAnsi="宋体" w:cs="宋体" w:hint="eastAsia"/>
          <w:sz w:val="24"/>
          <w:szCs w:val="24"/>
        </w:rPr>
        <w:t>“制发卡及数字证书服务系统”提交新增操作员卡申请。新增操作员卡单次可最多新增10</w:t>
      </w:r>
      <w:r>
        <w:rPr>
          <w:rFonts w:ascii="宋体" w:hAnsi="宋体" w:cs="宋体"/>
          <w:sz w:val="24"/>
          <w:szCs w:val="24"/>
        </w:rPr>
        <w:t>个操作员</w:t>
      </w:r>
      <w:r>
        <w:rPr>
          <w:rFonts w:ascii="宋体" w:hAnsi="宋体" w:cs="宋体" w:hint="eastAsia"/>
          <w:sz w:val="24"/>
          <w:szCs w:val="24"/>
        </w:rPr>
        <w:t>卡。</w:t>
      </w:r>
    </w:p>
    <w:p w:rsidR="003673E3" w:rsidRDefault="00F0709A">
      <w:pPr>
        <w:spacing w:line="360" w:lineRule="auto"/>
        <w:ind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.具体录入流程：</w:t>
      </w:r>
    </w:p>
    <w:p w:rsidR="003673E3" w:rsidRDefault="00F0709A">
      <w:pPr>
        <w:spacing w:line="360" w:lineRule="auto"/>
        <w:ind w:firstLine="480"/>
        <w:rPr>
          <w:rFonts w:ascii="宋体" w:hAnsi="宋体" w:cs="宋体"/>
          <w:sz w:val="24"/>
          <w:szCs w:val="24"/>
        </w:rPr>
      </w:pPr>
      <w:r>
        <w:rPr>
          <w:rFonts w:ascii="宋体" w:hAnsi="宋体" w:cs="宋体" w:hint="eastAsia"/>
          <w:sz w:val="24"/>
          <w:szCs w:val="24"/>
        </w:rPr>
        <w:t>登录“制发卡及数字证书服务系统”，在系统左侧菜单点击“新办业务—办卡申请”</w:t>
      </w:r>
    </w:p>
    <w:p w:rsidR="003673E3" w:rsidRDefault="00F0709A">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进入单位基本信息录入界面，</w:t>
      </w:r>
      <w:r>
        <w:rPr>
          <w:rFonts w:ascii="宋体" w:hAnsi="宋体" w:cs="宋体"/>
          <w:sz w:val="24"/>
          <w:szCs w:val="24"/>
        </w:rPr>
        <w:t>选择制卡机构，上传市场</w:t>
      </w:r>
      <w:r>
        <w:rPr>
          <w:rFonts w:ascii="宋体" w:hAnsi="宋体" w:cs="宋体" w:hint="eastAsia"/>
          <w:sz w:val="24"/>
          <w:szCs w:val="24"/>
        </w:rPr>
        <w:t>“</w:t>
      </w:r>
      <w:r>
        <w:rPr>
          <w:rFonts w:ascii="宋体" w:hAnsi="宋体" w:cs="宋体"/>
          <w:sz w:val="24"/>
          <w:szCs w:val="24"/>
        </w:rPr>
        <w:t>主体资格证明材料</w:t>
      </w:r>
      <w:r>
        <w:rPr>
          <w:rFonts w:ascii="宋体" w:hAnsi="宋体" w:cs="宋体" w:hint="eastAsia"/>
          <w:sz w:val="24"/>
          <w:szCs w:val="24"/>
        </w:rPr>
        <w:t>”</w:t>
      </w:r>
      <w:r>
        <w:rPr>
          <w:rFonts w:ascii="宋体" w:hAnsi="宋体" w:cs="宋体"/>
          <w:sz w:val="24"/>
          <w:szCs w:val="24"/>
        </w:rPr>
        <w:t>，</w:t>
      </w:r>
      <w:r>
        <w:rPr>
          <w:rFonts w:ascii="宋体" w:hAnsi="宋体" w:cs="宋体" w:hint="eastAsia"/>
          <w:color w:val="FF0000"/>
          <w:sz w:val="24"/>
          <w:szCs w:val="24"/>
        </w:rPr>
        <w:t>选择邮寄取卡的请在“其他证明材料”上传“邮寄业务委托书”</w:t>
      </w:r>
      <w:r>
        <w:rPr>
          <w:rFonts w:ascii="宋体" w:hAnsi="宋体" w:cs="宋体" w:hint="eastAsia"/>
          <w:sz w:val="24"/>
          <w:szCs w:val="24"/>
        </w:rPr>
        <w:t>，</w:t>
      </w:r>
      <w:r>
        <w:rPr>
          <w:rFonts w:ascii="宋体" w:hAnsi="宋体" w:cs="宋体"/>
          <w:sz w:val="24"/>
          <w:szCs w:val="24"/>
        </w:rPr>
        <w:t>点击“下一步”进入法人卡信息录入界面</w:t>
      </w:r>
    </w:p>
    <w:p w:rsidR="003673E3" w:rsidRDefault="00F0709A">
      <w:pPr>
        <w:spacing w:line="360" w:lineRule="auto"/>
        <w:rPr>
          <w:b/>
          <w:bCs/>
          <w:sz w:val="32"/>
          <w:szCs w:val="32"/>
        </w:rPr>
      </w:pPr>
      <w:r>
        <w:rPr>
          <w:noProof/>
        </w:rPr>
        <w:lastRenderedPageBreak/>
        <w:drawing>
          <wp:inline distT="0" distB="0" distL="0" distR="0">
            <wp:extent cx="5274310" cy="2475230"/>
            <wp:effectExtent l="0" t="0" r="2540" b="127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9"/>
                    <a:stretch>
                      <a:fillRect/>
                    </a:stretch>
                  </pic:blipFill>
                  <pic:spPr>
                    <a:xfrm>
                      <a:off x="0" y="0"/>
                      <a:ext cx="5274310" cy="2475230"/>
                    </a:xfrm>
                    <a:prstGeom prst="rect">
                      <a:avLst/>
                    </a:prstGeom>
                  </pic:spPr>
                </pic:pic>
              </a:graphicData>
            </a:graphic>
          </wp:inline>
        </w:drawing>
      </w:r>
    </w:p>
    <w:p w:rsidR="003673E3" w:rsidRDefault="00F0709A">
      <w:pPr>
        <w:spacing w:line="360" w:lineRule="auto"/>
        <w:ind w:firstLineChars="200" w:firstLine="420"/>
        <w:rPr>
          <w:rFonts w:asciiTheme="majorEastAsia" w:eastAsiaTheme="majorEastAsia" w:hAnsiTheme="majorEastAsia" w:cs="宋体"/>
        </w:rPr>
      </w:pPr>
      <w:r>
        <w:rPr>
          <w:rFonts w:asciiTheme="majorEastAsia" w:eastAsiaTheme="majorEastAsia" w:hAnsiTheme="majorEastAsia" w:cs="宋体" w:hint="eastAsia"/>
        </w:rPr>
        <w:t>小提示：此处录入的法人卡信息用途为申请单位身份信息核验。</w:t>
      </w:r>
    </w:p>
    <w:p w:rsidR="003673E3" w:rsidRDefault="00F0709A">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w:t>
      </w:r>
      <w:r>
        <w:rPr>
          <w:rFonts w:ascii="宋体" w:hAnsi="宋体" w:cs="宋体" w:hint="eastAsia"/>
          <w:sz w:val="24"/>
          <w:szCs w:val="24"/>
        </w:rPr>
        <w:t xml:space="preserve"> 录入法定代表人电话，上传法定代表人身份证明材料，点击“下一步”进入操作员卡信息录入：</w:t>
      </w:r>
    </w:p>
    <w:p w:rsidR="003673E3" w:rsidRDefault="00F0709A">
      <w:pPr>
        <w:spacing w:line="360" w:lineRule="auto"/>
        <w:rPr>
          <w:b/>
          <w:bCs/>
          <w:sz w:val="32"/>
          <w:szCs w:val="32"/>
        </w:rPr>
      </w:pPr>
      <w:r>
        <w:rPr>
          <w:noProof/>
        </w:rPr>
        <w:drawing>
          <wp:inline distT="0" distB="0" distL="0" distR="0">
            <wp:extent cx="5274310" cy="2379980"/>
            <wp:effectExtent l="0" t="0" r="2540"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tretch>
                      <a:fillRect/>
                    </a:stretch>
                  </pic:blipFill>
                  <pic:spPr>
                    <a:xfrm>
                      <a:off x="0" y="0"/>
                      <a:ext cx="5274310" cy="2379980"/>
                    </a:xfrm>
                    <a:prstGeom prst="rect">
                      <a:avLst/>
                    </a:prstGeom>
                  </pic:spPr>
                </pic:pic>
              </a:graphicData>
            </a:graphic>
          </wp:inline>
        </w:drawing>
      </w:r>
    </w:p>
    <w:p w:rsidR="003673E3" w:rsidRDefault="003673E3">
      <w:pPr>
        <w:widowControl/>
        <w:snapToGrid w:val="0"/>
        <w:spacing w:line="360" w:lineRule="auto"/>
        <w:ind w:firstLineChars="200" w:firstLine="480"/>
        <w:jc w:val="left"/>
        <w:rPr>
          <w:rFonts w:ascii="宋体" w:hAnsi="宋体" w:cs="宋体"/>
          <w:sz w:val="24"/>
          <w:szCs w:val="24"/>
        </w:rPr>
      </w:pPr>
    </w:p>
    <w:p w:rsidR="003673E3" w:rsidRDefault="003673E3">
      <w:pPr>
        <w:widowControl/>
        <w:snapToGrid w:val="0"/>
        <w:spacing w:line="360" w:lineRule="auto"/>
        <w:ind w:firstLineChars="200" w:firstLine="480"/>
        <w:jc w:val="left"/>
        <w:rPr>
          <w:rFonts w:ascii="宋体" w:hAnsi="宋体" w:cs="宋体"/>
          <w:sz w:val="24"/>
          <w:szCs w:val="24"/>
        </w:rPr>
      </w:pPr>
    </w:p>
    <w:p w:rsidR="003673E3" w:rsidRDefault="00F0709A">
      <w:pPr>
        <w:widowControl/>
        <w:snapToGrid w:val="0"/>
        <w:spacing w:line="360" w:lineRule="auto"/>
        <w:ind w:firstLineChars="200" w:firstLine="480"/>
        <w:jc w:val="left"/>
        <w:rPr>
          <w:rFonts w:ascii="宋体" w:hAnsi="宋体" w:cs="宋体"/>
          <w:sz w:val="24"/>
          <w:szCs w:val="24"/>
        </w:rPr>
      </w:pPr>
      <w:r>
        <w:rPr>
          <w:rFonts w:ascii="宋体" w:hAnsi="宋体" w:cs="宋体"/>
          <w:sz w:val="24"/>
          <w:szCs w:val="24"/>
        </w:rPr>
        <w:t>3</w:t>
      </w:r>
      <w:r>
        <w:rPr>
          <w:rFonts w:ascii="宋体" w:hAnsi="宋体" w:cs="宋体" w:hint="eastAsia"/>
          <w:sz w:val="24"/>
          <w:szCs w:val="24"/>
        </w:rPr>
        <w:t>）点击“新增录入”弹出单条新增操作员卡信息录入：</w:t>
      </w:r>
    </w:p>
    <w:p w:rsidR="003673E3" w:rsidRDefault="00F0709A">
      <w:pPr>
        <w:widowControl/>
        <w:snapToGrid w:val="0"/>
        <w:spacing w:line="360" w:lineRule="auto"/>
        <w:ind w:firstLineChars="200" w:firstLine="420"/>
        <w:jc w:val="left"/>
        <w:rPr>
          <w:rFonts w:ascii="宋体" w:hAnsi="宋体" w:cs="宋体"/>
          <w:sz w:val="28"/>
          <w:szCs w:val="28"/>
        </w:rPr>
      </w:pPr>
      <w:r>
        <w:rPr>
          <w:noProof/>
        </w:rPr>
        <w:lastRenderedPageBreak/>
        <w:drawing>
          <wp:inline distT="0" distB="0" distL="0" distR="0">
            <wp:extent cx="5229225" cy="24288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5229225" cy="2428875"/>
                    </a:xfrm>
                    <a:prstGeom prst="rect">
                      <a:avLst/>
                    </a:prstGeom>
                  </pic:spPr>
                </pic:pic>
              </a:graphicData>
            </a:graphic>
          </wp:inline>
        </w:drawing>
      </w:r>
    </w:p>
    <w:p w:rsidR="003673E3" w:rsidRDefault="00F0709A">
      <w:pPr>
        <w:widowControl/>
        <w:snapToGrid w:val="0"/>
        <w:spacing w:line="360" w:lineRule="auto"/>
        <w:ind w:firstLineChars="200" w:firstLine="480"/>
        <w:jc w:val="left"/>
        <w:rPr>
          <w:rFonts w:ascii="宋体" w:hAnsi="宋体" w:cs="宋体"/>
          <w:sz w:val="24"/>
          <w:szCs w:val="24"/>
        </w:rPr>
      </w:pPr>
      <w:r>
        <w:rPr>
          <w:rFonts w:ascii="宋体" w:hAnsi="宋体" w:cs="宋体"/>
          <w:sz w:val="24"/>
          <w:szCs w:val="24"/>
        </w:rPr>
        <w:t>4</w:t>
      </w:r>
      <w:r>
        <w:rPr>
          <w:rFonts w:ascii="宋体" w:hAnsi="宋体" w:cs="宋体" w:hint="eastAsia"/>
          <w:sz w:val="24"/>
          <w:szCs w:val="24"/>
        </w:rPr>
        <w:t>）点击“确定录入”完成一条操作员制卡申请信息的录入，此时该操作员的申请状态将设置为“已确认”；点击“暂存”，系统将保存您已经录入的信息和上传的附件，此时该操作员的申请状态将设置为“暂存”。</w:t>
      </w:r>
    </w:p>
    <w:p w:rsidR="003673E3" w:rsidRDefault="00F0709A">
      <w:pPr>
        <w:widowControl/>
        <w:snapToGrid w:val="0"/>
        <w:spacing w:line="360" w:lineRule="auto"/>
        <w:ind w:firstLineChars="200" w:firstLine="420"/>
        <w:jc w:val="left"/>
        <w:rPr>
          <w:rFonts w:ascii="宋体" w:hAnsi="宋体" w:cs="宋体"/>
          <w:sz w:val="28"/>
          <w:szCs w:val="28"/>
        </w:rPr>
      </w:pPr>
      <w:r>
        <w:rPr>
          <w:noProof/>
        </w:rPr>
        <w:drawing>
          <wp:inline distT="0" distB="0" distL="0" distR="0">
            <wp:extent cx="5219700" cy="239077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5219700" cy="2390775"/>
                    </a:xfrm>
                    <a:prstGeom prst="rect">
                      <a:avLst/>
                    </a:prstGeom>
                  </pic:spPr>
                </pic:pic>
              </a:graphicData>
            </a:graphic>
          </wp:inline>
        </w:drawing>
      </w:r>
    </w:p>
    <w:p w:rsidR="003673E3" w:rsidRDefault="00F0709A">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您可在单条操作员记录后的“操作”栏内点击“编辑”按钮，对该操作员的信息进行补充或修改，也可以在“操作”栏内点击“删除”按钮，删除该操作员信息。</w:t>
      </w:r>
    </w:p>
    <w:p w:rsidR="003673E3" w:rsidRDefault="00F0709A">
      <w:pPr>
        <w:widowControl/>
        <w:snapToGrid w:val="0"/>
        <w:spacing w:line="360" w:lineRule="auto"/>
        <w:ind w:firstLineChars="200" w:firstLine="420"/>
        <w:jc w:val="left"/>
        <w:rPr>
          <w:rFonts w:ascii="宋体" w:hAnsi="宋体" w:cs="宋体"/>
        </w:rPr>
      </w:pPr>
      <w:r>
        <w:rPr>
          <w:rFonts w:ascii="宋体" w:hAnsi="宋体" w:cs="宋体" w:hint="eastAsia"/>
        </w:rPr>
        <w:t>小提示：①“暂存”状态的操作员卡信息不能提交，需要将状态变为“已确认”之后方可提交。②每个操作员仅可办理</w:t>
      </w:r>
      <w:r>
        <w:rPr>
          <w:rFonts w:ascii="宋体" w:hAnsi="宋体" w:cs="宋体"/>
        </w:rPr>
        <w:t xml:space="preserve"> 1 </w:t>
      </w:r>
      <w:r>
        <w:rPr>
          <w:rFonts w:ascii="宋体" w:hAnsi="宋体" w:cs="宋体" w:hint="eastAsia"/>
        </w:rPr>
        <w:t>个操作员卡，重复录入操作员信息，系统将提示重复。完成操作员卡信息录入后，点击“下一步”进入经办人信息录入</w:t>
      </w:r>
    </w:p>
    <w:p w:rsidR="003673E3" w:rsidRDefault="00F0709A">
      <w:pPr>
        <w:widowControl/>
        <w:snapToGrid w:val="0"/>
        <w:spacing w:line="360" w:lineRule="auto"/>
        <w:ind w:firstLineChars="200" w:firstLine="420"/>
        <w:jc w:val="left"/>
        <w:rPr>
          <w:rFonts w:ascii="宋体" w:hAnsi="宋体" w:cs="宋体"/>
          <w:sz w:val="28"/>
          <w:szCs w:val="28"/>
        </w:rPr>
      </w:pPr>
      <w:r>
        <w:rPr>
          <w:noProof/>
        </w:rPr>
        <w:lastRenderedPageBreak/>
        <w:drawing>
          <wp:inline distT="0" distB="0" distL="0" distR="0">
            <wp:extent cx="5238750" cy="24193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stretch>
                      <a:fillRect/>
                    </a:stretch>
                  </pic:blipFill>
                  <pic:spPr>
                    <a:xfrm>
                      <a:off x="0" y="0"/>
                      <a:ext cx="5238750" cy="2419350"/>
                    </a:xfrm>
                    <a:prstGeom prst="rect">
                      <a:avLst/>
                    </a:prstGeom>
                  </pic:spPr>
                </pic:pic>
              </a:graphicData>
            </a:graphic>
          </wp:inline>
        </w:drawing>
      </w:r>
    </w:p>
    <w:p w:rsidR="003673E3" w:rsidRDefault="00F0709A">
      <w:pPr>
        <w:widowControl/>
        <w:snapToGrid w:val="0"/>
        <w:spacing w:line="360" w:lineRule="auto"/>
        <w:ind w:firstLineChars="200" w:firstLine="480"/>
        <w:jc w:val="left"/>
        <w:rPr>
          <w:sz w:val="24"/>
          <w:szCs w:val="24"/>
        </w:rPr>
      </w:pPr>
      <w:r>
        <w:rPr>
          <w:sz w:val="24"/>
          <w:szCs w:val="24"/>
        </w:rPr>
        <w:t>您可以指定法定代表人或本申请单中的操作员为经办人，无须重复填写信息和上传证明材料；您也可以指定其他人员为经办人，按系统提示录入信息并上传附件。</w:t>
      </w:r>
    </w:p>
    <w:p w:rsidR="00830CB1" w:rsidRPr="0032339F" w:rsidRDefault="00830CB1" w:rsidP="00830CB1">
      <w:pPr>
        <w:widowControl/>
        <w:snapToGrid w:val="0"/>
        <w:spacing w:line="360" w:lineRule="auto"/>
        <w:ind w:firstLineChars="200" w:firstLine="480"/>
        <w:jc w:val="left"/>
        <w:rPr>
          <w:rFonts w:ascii="宋体" w:hAnsi="宋体"/>
          <w:sz w:val="24"/>
          <w:szCs w:val="24"/>
        </w:rPr>
      </w:pPr>
      <w:r w:rsidRPr="0032339F">
        <w:rPr>
          <w:rFonts w:ascii="宋体" w:hAnsi="宋体" w:hint="eastAsia"/>
          <w:sz w:val="24"/>
          <w:szCs w:val="24"/>
          <w:highlight w:val="yellow"/>
        </w:rPr>
        <w:t>选择“预览”，经办人移动电话下方的“备注”为必填项。</w:t>
      </w:r>
    </w:p>
    <w:p w:rsidR="00830CB1" w:rsidRPr="0032339F" w:rsidRDefault="00830CB1" w:rsidP="00830CB1">
      <w:pPr>
        <w:spacing w:line="480" w:lineRule="exact"/>
        <w:ind w:firstLineChars="200" w:firstLine="480"/>
        <w:rPr>
          <w:rFonts w:ascii="宋体" w:hAnsi="宋体"/>
          <w:color w:val="FF0000"/>
          <w:kern w:val="0"/>
          <w:sz w:val="24"/>
          <w:szCs w:val="24"/>
        </w:rPr>
      </w:pPr>
      <w:r w:rsidRPr="0032339F">
        <w:rPr>
          <w:rFonts w:ascii="宋体" w:hAnsi="宋体" w:hint="eastAsia"/>
          <w:color w:val="FF0000"/>
          <w:kern w:val="0"/>
          <w:sz w:val="24"/>
          <w:szCs w:val="24"/>
        </w:rPr>
        <w:t>【备注】栏：1）选择柜台取卡，填写柜台取卡（南京江北、吴江、高邮</w:t>
      </w:r>
      <w:r w:rsidR="00E35885">
        <w:rPr>
          <w:rFonts w:ascii="宋体" w:hAnsi="宋体" w:hint="eastAsia"/>
          <w:color w:val="FF0000"/>
          <w:kern w:val="0"/>
          <w:sz w:val="24"/>
          <w:szCs w:val="24"/>
        </w:rPr>
        <w:t>、盐城</w:t>
      </w:r>
      <w:r w:rsidRPr="0032339F">
        <w:rPr>
          <w:rFonts w:ascii="宋体" w:hAnsi="宋体" w:hint="eastAsia"/>
          <w:color w:val="FF0000"/>
          <w:kern w:val="0"/>
          <w:sz w:val="24"/>
          <w:szCs w:val="24"/>
        </w:rPr>
        <w:t>制卡网点</w:t>
      </w:r>
      <w:r w:rsidR="00E35885">
        <w:rPr>
          <w:rFonts w:ascii="宋体" w:hAnsi="宋体" w:hint="eastAsia"/>
          <w:color w:val="FF0000"/>
          <w:kern w:val="0"/>
          <w:sz w:val="24"/>
          <w:szCs w:val="24"/>
        </w:rPr>
        <w:t>4</w:t>
      </w:r>
      <w:r w:rsidRPr="0032339F">
        <w:rPr>
          <w:rFonts w:ascii="宋体" w:hAnsi="宋体" w:hint="eastAsia"/>
          <w:color w:val="FF0000"/>
          <w:kern w:val="0"/>
          <w:sz w:val="24"/>
          <w:szCs w:val="24"/>
        </w:rPr>
        <w:t>选1）；2）选择邮寄取卡，填写收件信息“企业收件人、收件人手机号码、收件地址”（邮寄取卡还需在“市场主体资格证明材料”的下方的</w:t>
      </w:r>
      <w:bookmarkStart w:id="0" w:name="_GoBack"/>
      <w:bookmarkEnd w:id="0"/>
      <w:r w:rsidRPr="0032339F">
        <w:rPr>
          <w:rFonts w:ascii="宋体" w:hAnsi="宋体" w:hint="eastAsia"/>
          <w:color w:val="FF0000"/>
          <w:kern w:val="0"/>
          <w:sz w:val="24"/>
          <w:szCs w:val="24"/>
        </w:rPr>
        <w:t>“其他证明材料”上传附件“邮寄业务委托书”，如收件地址不是营业执照注册地址，委托书还需法人签字并加盖法人章）</w:t>
      </w:r>
    </w:p>
    <w:p w:rsidR="003673E3" w:rsidRDefault="00F0709A">
      <w:pPr>
        <w:widowControl/>
        <w:snapToGrid w:val="0"/>
        <w:spacing w:line="360" w:lineRule="auto"/>
        <w:ind w:firstLineChars="200" w:firstLine="420"/>
        <w:jc w:val="left"/>
      </w:pPr>
      <w:r>
        <w:t>小提示：点击</w:t>
      </w:r>
      <w:r>
        <w:t>“</w:t>
      </w:r>
      <w:r>
        <w:t>预览</w:t>
      </w:r>
      <w:r>
        <w:t>”</w:t>
      </w:r>
      <w:r>
        <w:t>进入新办卡申请单确认</w:t>
      </w:r>
      <w:r>
        <w:rPr>
          <w:rFonts w:hint="eastAsia"/>
        </w:rPr>
        <w:t>。</w:t>
      </w:r>
    </w:p>
    <w:p w:rsidR="003673E3" w:rsidRDefault="00F0709A">
      <w:pPr>
        <w:widowControl/>
        <w:snapToGrid w:val="0"/>
        <w:spacing w:line="360" w:lineRule="auto"/>
        <w:ind w:firstLineChars="200" w:firstLine="420"/>
        <w:jc w:val="left"/>
        <w:rPr>
          <w:rFonts w:ascii="宋体" w:hAnsi="宋体" w:cs="宋体"/>
          <w:sz w:val="28"/>
          <w:szCs w:val="28"/>
        </w:rPr>
      </w:pPr>
      <w:r>
        <w:rPr>
          <w:noProof/>
        </w:rPr>
        <w:lastRenderedPageBreak/>
        <w:drawing>
          <wp:inline distT="0" distB="0" distL="0" distR="0">
            <wp:extent cx="5191125" cy="77343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5191125" cy="7734300"/>
                    </a:xfrm>
                    <a:prstGeom prst="rect">
                      <a:avLst/>
                    </a:prstGeom>
                  </pic:spPr>
                </pic:pic>
              </a:graphicData>
            </a:graphic>
          </wp:inline>
        </w:drawing>
      </w:r>
    </w:p>
    <w:p w:rsidR="003673E3" w:rsidRDefault="00F0709A">
      <w:pPr>
        <w:widowControl/>
        <w:snapToGrid w:val="0"/>
        <w:spacing w:line="360" w:lineRule="auto"/>
        <w:ind w:firstLineChars="200" w:firstLine="420"/>
        <w:jc w:val="left"/>
      </w:pPr>
      <w:r>
        <w:rPr>
          <w:rFonts w:hint="eastAsia"/>
        </w:rPr>
        <w:t>小提示：您在申请单确认界面看到的信息将作为电子申请单正式提交，请务必仔细核对。确认您填写的全部信息和上传的附件，务必与市场主体资格证明材料及个人身份证明材料所载信息完全一致。信息复核后，按系统提示勾选“申请单位声明”，输入经办人手机短信验证码，点击“提交申请”，正式提交新办卡申请。</w:t>
      </w:r>
    </w:p>
    <w:p w:rsidR="003673E3" w:rsidRDefault="00F0709A">
      <w:pPr>
        <w:widowControl/>
        <w:snapToGrid w:val="0"/>
        <w:spacing w:line="360" w:lineRule="auto"/>
        <w:ind w:firstLineChars="200" w:firstLine="420"/>
        <w:jc w:val="left"/>
        <w:rPr>
          <w:rFonts w:ascii="宋体" w:hAnsi="宋体" w:cs="宋体"/>
          <w:sz w:val="28"/>
          <w:szCs w:val="28"/>
        </w:rPr>
      </w:pPr>
      <w:r>
        <w:rPr>
          <w:noProof/>
        </w:rPr>
        <w:lastRenderedPageBreak/>
        <w:drawing>
          <wp:inline distT="0" distB="0" distL="0" distR="0">
            <wp:extent cx="5248275" cy="24669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stretch>
                      <a:fillRect/>
                    </a:stretch>
                  </pic:blipFill>
                  <pic:spPr>
                    <a:xfrm>
                      <a:off x="0" y="0"/>
                      <a:ext cx="5248275" cy="2466975"/>
                    </a:xfrm>
                    <a:prstGeom prst="rect">
                      <a:avLst/>
                    </a:prstGeom>
                  </pic:spPr>
                </pic:pic>
              </a:graphicData>
            </a:graphic>
          </wp:inline>
        </w:drawing>
      </w:r>
    </w:p>
    <w:p w:rsidR="003673E3" w:rsidRDefault="003673E3">
      <w:pPr>
        <w:widowControl/>
        <w:snapToGrid w:val="0"/>
        <w:spacing w:line="360" w:lineRule="auto"/>
        <w:ind w:firstLineChars="200" w:firstLine="560"/>
        <w:jc w:val="left"/>
        <w:rPr>
          <w:rFonts w:ascii="宋体" w:hAnsi="宋体" w:cs="宋体"/>
          <w:sz w:val="28"/>
          <w:szCs w:val="28"/>
        </w:rPr>
      </w:pPr>
    </w:p>
    <w:p w:rsidR="003673E3" w:rsidRDefault="00F0709A">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数据校验系统会对您录入的法人卡信息、操作员卡信息和经办人信息进行核验，如果没有核验成功，系统将提示您确认。如您确认录入的信息无误，可忽略此提示，点击“确认无误”继续办理。</w:t>
      </w:r>
    </w:p>
    <w:p w:rsidR="003673E3" w:rsidRDefault="00F0709A">
      <w:pPr>
        <w:widowControl/>
        <w:snapToGrid w:val="0"/>
        <w:spacing w:line="360" w:lineRule="auto"/>
        <w:ind w:firstLineChars="200" w:firstLine="420"/>
        <w:jc w:val="left"/>
        <w:rPr>
          <w:rFonts w:ascii="宋体" w:hAnsi="宋体" w:cs="宋体"/>
          <w:sz w:val="28"/>
          <w:szCs w:val="28"/>
        </w:rPr>
      </w:pPr>
      <w:r>
        <w:rPr>
          <w:noProof/>
        </w:rPr>
        <w:drawing>
          <wp:inline distT="0" distB="0" distL="0" distR="0">
            <wp:extent cx="4638675" cy="19716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stretch>
                      <a:fillRect/>
                    </a:stretch>
                  </pic:blipFill>
                  <pic:spPr>
                    <a:xfrm>
                      <a:off x="0" y="0"/>
                      <a:ext cx="4638675" cy="1971675"/>
                    </a:xfrm>
                    <a:prstGeom prst="rect">
                      <a:avLst/>
                    </a:prstGeom>
                  </pic:spPr>
                </pic:pic>
              </a:graphicData>
            </a:graphic>
          </wp:inline>
        </w:drawing>
      </w:r>
    </w:p>
    <w:p w:rsidR="00BD0E66" w:rsidRDefault="00BD0E66" w:rsidP="00BD0E66">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特别提醒：</w:t>
      </w:r>
    </w:p>
    <w:p w:rsidR="00BD0E66" w:rsidRPr="00BD0E66" w:rsidRDefault="00BD0E66" w:rsidP="00BD0E66">
      <w:pPr>
        <w:widowControl/>
        <w:snapToGrid w:val="0"/>
        <w:spacing w:line="360" w:lineRule="auto"/>
        <w:ind w:firstLineChars="200" w:firstLine="480"/>
        <w:jc w:val="left"/>
        <w:rPr>
          <w:rFonts w:ascii="宋体" w:hAnsi="宋体" w:cs="宋体"/>
          <w:sz w:val="24"/>
          <w:szCs w:val="24"/>
        </w:rPr>
      </w:pPr>
      <w:r>
        <w:rPr>
          <w:rFonts w:ascii="宋体" w:hAnsi="宋体" w:cs="宋体" w:hint="eastAsia"/>
          <w:color w:val="FF0000"/>
          <w:sz w:val="24"/>
          <w:szCs w:val="24"/>
        </w:rPr>
        <w:t>1.</w:t>
      </w:r>
      <w:r w:rsidRPr="00BD0E66">
        <w:rPr>
          <w:rFonts w:ascii="宋体" w:hAnsi="宋体" w:cs="宋体" w:hint="eastAsia"/>
          <w:color w:val="FF0000"/>
          <w:sz w:val="24"/>
          <w:szCs w:val="24"/>
        </w:rPr>
        <w:t>新入网企业制卡首次免费配发一套产品为：</w:t>
      </w:r>
      <w:r w:rsidRPr="00BD0E66">
        <w:rPr>
          <w:rFonts w:ascii="宋体" w:hAnsi="宋体" w:cs="宋体"/>
          <w:color w:val="FF0000"/>
          <w:sz w:val="24"/>
          <w:szCs w:val="24"/>
        </w:rPr>
        <w:t>1</w:t>
      </w:r>
      <w:r w:rsidRPr="00BD0E66">
        <w:rPr>
          <w:rFonts w:ascii="宋体" w:hAnsi="宋体" w:cs="宋体" w:hint="eastAsia"/>
          <w:color w:val="FF0000"/>
          <w:sz w:val="24"/>
          <w:szCs w:val="24"/>
        </w:rPr>
        <w:t>张法人卡、</w:t>
      </w:r>
      <w:r w:rsidRPr="00BD0E66">
        <w:rPr>
          <w:rFonts w:ascii="宋体" w:hAnsi="宋体" w:cs="宋体"/>
          <w:color w:val="FF0000"/>
          <w:sz w:val="24"/>
          <w:szCs w:val="24"/>
        </w:rPr>
        <w:t>1</w:t>
      </w:r>
      <w:r w:rsidRPr="00BD0E66">
        <w:rPr>
          <w:rFonts w:ascii="宋体" w:hAnsi="宋体" w:cs="宋体" w:hint="eastAsia"/>
          <w:color w:val="FF0000"/>
          <w:sz w:val="24"/>
          <w:szCs w:val="24"/>
        </w:rPr>
        <w:t>张操作员卡，首次办理同时申请同时配发</w:t>
      </w:r>
      <w:r w:rsidRPr="00BD0E66">
        <w:rPr>
          <w:rFonts w:ascii="宋体" w:hAnsi="宋体" w:cs="宋体" w:hint="eastAsia"/>
          <w:sz w:val="24"/>
          <w:szCs w:val="24"/>
        </w:rPr>
        <w:t>。</w:t>
      </w:r>
    </w:p>
    <w:p w:rsidR="00BD0E66" w:rsidRPr="00BD0E66" w:rsidRDefault="00BD0E66" w:rsidP="00BD0E66">
      <w:pPr>
        <w:widowControl/>
        <w:snapToGrid w:val="0"/>
        <w:spacing w:line="360" w:lineRule="auto"/>
        <w:ind w:firstLineChars="200" w:firstLine="480"/>
        <w:jc w:val="left"/>
        <w:rPr>
          <w:rFonts w:ascii="宋体" w:hAnsi="宋体" w:cs="宋体"/>
          <w:sz w:val="24"/>
          <w:szCs w:val="24"/>
        </w:rPr>
      </w:pPr>
      <w:r>
        <w:rPr>
          <w:rFonts w:ascii="宋体" w:hAnsi="宋体" w:cs="宋体" w:hint="eastAsia"/>
          <w:sz w:val="24"/>
          <w:szCs w:val="24"/>
        </w:rPr>
        <w:t>2.</w:t>
      </w:r>
      <w:r w:rsidRPr="00BD0E66">
        <w:rPr>
          <w:rFonts w:ascii="宋体" w:hAnsi="宋体" w:cs="宋体" w:hint="eastAsia"/>
          <w:sz w:val="24"/>
          <w:szCs w:val="24"/>
        </w:rPr>
        <w:t>企业额外申请的操作员，请您及时通过供应商小程序按申请办卡的实际企业名称自费购卡（</w:t>
      </w:r>
      <w:r w:rsidR="009E29CC">
        <w:rPr>
          <w:rFonts w:hint="eastAsia"/>
          <w:sz w:val="24"/>
          <w:szCs w:val="24"/>
        </w:rPr>
        <w:t>见附件：电子口岸客户端安全产品目录</w:t>
      </w:r>
      <w:r w:rsidRPr="00BD0E66">
        <w:rPr>
          <w:rFonts w:ascii="宋体" w:hAnsi="宋体" w:cs="宋体" w:hint="eastAsia"/>
          <w:sz w:val="24"/>
          <w:szCs w:val="24"/>
        </w:rPr>
        <w:t>）。</w:t>
      </w:r>
      <w:r w:rsidRPr="00BD0E66">
        <w:rPr>
          <w:rFonts w:ascii="宋体" w:hAnsi="宋体" w:cs="宋体" w:hint="eastAsia"/>
          <w:kern w:val="0"/>
          <w:sz w:val="24"/>
          <w:szCs w:val="24"/>
        </w:rPr>
        <w:t>首次新入网制卡</w:t>
      </w:r>
      <w:r>
        <w:rPr>
          <w:rFonts w:ascii="宋体" w:hAnsi="宋体" w:cs="宋体" w:hint="eastAsia"/>
          <w:sz w:val="24"/>
          <w:szCs w:val="24"/>
        </w:rPr>
        <w:t>额外申请及新增的</w:t>
      </w:r>
      <w:r w:rsidRPr="00BD0E66">
        <w:rPr>
          <w:rFonts w:ascii="宋体" w:hAnsi="宋体" w:cs="宋体" w:hint="eastAsia"/>
          <w:sz w:val="24"/>
          <w:szCs w:val="24"/>
        </w:rPr>
        <w:t>操作员需第一时间</w:t>
      </w:r>
      <w:r w:rsidR="009A6623">
        <w:rPr>
          <w:rFonts w:ascii="宋体" w:hAnsi="宋体" w:cs="宋体" w:hint="eastAsia"/>
          <w:sz w:val="24"/>
          <w:szCs w:val="24"/>
        </w:rPr>
        <w:t>去</w:t>
      </w:r>
      <w:r w:rsidRPr="00BD0E66">
        <w:rPr>
          <w:rFonts w:ascii="宋体" w:hAnsi="宋体" w:cs="宋体" w:hint="eastAsia"/>
          <w:sz w:val="24"/>
          <w:szCs w:val="24"/>
        </w:rPr>
        <w:t>购买。</w:t>
      </w:r>
    </w:p>
    <w:p w:rsidR="003673E3" w:rsidRPr="00BD0E66" w:rsidRDefault="003673E3">
      <w:pPr>
        <w:widowControl/>
        <w:snapToGrid w:val="0"/>
        <w:spacing w:line="360" w:lineRule="auto"/>
        <w:ind w:firstLineChars="200" w:firstLine="560"/>
        <w:jc w:val="left"/>
        <w:rPr>
          <w:rFonts w:ascii="宋体" w:hAnsi="宋体" w:cs="宋体"/>
          <w:sz w:val="28"/>
          <w:szCs w:val="28"/>
        </w:rPr>
      </w:pPr>
    </w:p>
    <w:p w:rsidR="003673E3" w:rsidRDefault="003673E3">
      <w:pPr>
        <w:widowControl/>
        <w:snapToGrid w:val="0"/>
        <w:spacing w:line="360" w:lineRule="auto"/>
        <w:ind w:firstLineChars="200" w:firstLine="560"/>
        <w:jc w:val="left"/>
        <w:rPr>
          <w:rFonts w:ascii="宋体" w:hAnsi="宋体" w:cs="宋体"/>
          <w:sz w:val="28"/>
          <w:szCs w:val="28"/>
        </w:rPr>
      </w:pPr>
    </w:p>
    <w:p w:rsidR="003673E3" w:rsidRDefault="003673E3">
      <w:pPr>
        <w:widowControl/>
        <w:snapToGrid w:val="0"/>
        <w:spacing w:line="360" w:lineRule="auto"/>
        <w:ind w:left="560" w:firstLine="560"/>
        <w:jc w:val="left"/>
        <w:rPr>
          <w:rFonts w:ascii="宋体"/>
          <w:sz w:val="28"/>
          <w:szCs w:val="28"/>
        </w:rPr>
      </w:pPr>
    </w:p>
    <w:sectPr w:rsidR="003673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FE" w:rsidRDefault="005218FE"/>
  </w:endnote>
  <w:endnote w:type="continuationSeparator" w:id="0">
    <w:p w:rsidR="005218FE" w:rsidRDefault="0052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FE" w:rsidRDefault="005218FE"/>
  </w:footnote>
  <w:footnote w:type="continuationSeparator" w:id="0">
    <w:p w:rsidR="005218FE" w:rsidRDefault="005218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A7864"/>
    <w:multiLevelType w:val="hybridMultilevel"/>
    <w:tmpl w:val="30A45A9E"/>
    <w:lvl w:ilvl="0" w:tplc="33583AF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1NGQ4MDY4NjMxYWVlMzc3ODM2NDE0MmU1ODUxYzYifQ=="/>
  </w:docVars>
  <w:rsids>
    <w:rsidRoot w:val="1C5B75CB"/>
    <w:rsid w:val="00000A4A"/>
    <w:rsid w:val="00004D04"/>
    <w:rsid w:val="00005E09"/>
    <w:rsid w:val="0002288B"/>
    <w:rsid w:val="0003653C"/>
    <w:rsid w:val="000456D4"/>
    <w:rsid w:val="000603F0"/>
    <w:rsid w:val="00080F10"/>
    <w:rsid w:val="00081643"/>
    <w:rsid w:val="000A3EEB"/>
    <w:rsid w:val="000A3F65"/>
    <w:rsid w:val="000B19ED"/>
    <w:rsid w:val="000C4833"/>
    <w:rsid w:val="000E1EAE"/>
    <w:rsid w:val="000E65AC"/>
    <w:rsid w:val="000E7EFF"/>
    <w:rsid w:val="001072D0"/>
    <w:rsid w:val="00117B2E"/>
    <w:rsid w:val="001256BA"/>
    <w:rsid w:val="0012755D"/>
    <w:rsid w:val="0014284E"/>
    <w:rsid w:val="001578B8"/>
    <w:rsid w:val="00160027"/>
    <w:rsid w:val="00177D26"/>
    <w:rsid w:val="0018440C"/>
    <w:rsid w:val="001864C6"/>
    <w:rsid w:val="00196657"/>
    <w:rsid w:val="00196FAA"/>
    <w:rsid w:val="001F3B9E"/>
    <w:rsid w:val="001F7DC5"/>
    <w:rsid w:val="00202E37"/>
    <w:rsid w:val="00204205"/>
    <w:rsid w:val="00204EFF"/>
    <w:rsid w:val="00210C0D"/>
    <w:rsid w:val="002130D2"/>
    <w:rsid w:val="00235481"/>
    <w:rsid w:val="00244413"/>
    <w:rsid w:val="00252DEA"/>
    <w:rsid w:val="0025641F"/>
    <w:rsid w:val="00262098"/>
    <w:rsid w:val="00267E64"/>
    <w:rsid w:val="002B02EF"/>
    <w:rsid w:val="002D6B56"/>
    <w:rsid w:val="003004E9"/>
    <w:rsid w:val="00314C2D"/>
    <w:rsid w:val="00325B12"/>
    <w:rsid w:val="003340F2"/>
    <w:rsid w:val="00337502"/>
    <w:rsid w:val="00344D37"/>
    <w:rsid w:val="003540A3"/>
    <w:rsid w:val="00362744"/>
    <w:rsid w:val="003673E3"/>
    <w:rsid w:val="00384201"/>
    <w:rsid w:val="00392EA2"/>
    <w:rsid w:val="003A00BE"/>
    <w:rsid w:val="003D12DF"/>
    <w:rsid w:val="003D5C5D"/>
    <w:rsid w:val="003E653A"/>
    <w:rsid w:val="0041630D"/>
    <w:rsid w:val="004329FE"/>
    <w:rsid w:val="00451977"/>
    <w:rsid w:val="004656A7"/>
    <w:rsid w:val="004738D9"/>
    <w:rsid w:val="00482CFF"/>
    <w:rsid w:val="004C3A4B"/>
    <w:rsid w:val="004D24F0"/>
    <w:rsid w:val="004F168E"/>
    <w:rsid w:val="004F2049"/>
    <w:rsid w:val="00514095"/>
    <w:rsid w:val="005218FE"/>
    <w:rsid w:val="00521D97"/>
    <w:rsid w:val="005224A2"/>
    <w:rsid w:val="005369C9"/>
    <w:rsid w:val="00537079"/>
    <w:rsid w:val="00544B60"/>
    <w:rsid w:val="00557D4C"/>
    <w:rsid w:val="00566F6E"/>
    <w:rsid w:val="00571744"/>
    <w:rsid w:val="00594139"/>
    <w:rsid w:val="005A2418"/>
    <w:rsid w:val="005B6D46"/>
    <w:rsid w:val="005C098C"/>
    <w:rsid w:val="005C2558"/>
    <w:rsid w:val="005C2BB9"/>
    <w:rsid w:val="005E40B9"/>
    <w:rsid w:val="005E41A4"/>
    <w:rsid w:val="005F4182"/>
    <w:rsid w:val="00604779"/>
    <w:rsid w:val="00610972"/>
    <w:rsid w:val="00630EFB"/>
    <w:rsid w:val="006416D9"/>
    <w:rsid w:val="00644659"/>
    <w:rsid w:val="0066096B"/>
    <w:rsid w:val="00661AFC"/>
    <w:rsid w:val="00671EE0"/>
    <w:rsid w:val="00674DC7"/>
    <w:rsid w:val="00675097"/>
    <w:rsid w:val="006777EA"/>
    <w:rsid w:val="00687FCB"/>
    <w:rsid w:val="006A15D0"/>
    <w:rsid w:val="006A6C0F"/>
    <w:rsid w:val="006B4032"/>
    <w:rsid w:val="006E315F"/>
    <w:rsid w:val="006E3B29"/>
    <w:rsid w:val="006F5A5B"/>
    <w:rsid w:val="00745B04"/>
    <w:rsid w:val="00745FEB"/>
    <w:rsid w:val="007614DC"/>
    <w:rsid w:val="0076720B"/>
    <w:rsid w:val="00771DE8"/>
    <w:rsid w:val="00774AA6"/>
    <w:rsid w:val="00782CB0"/>
    <w:rsid w:val="00786621"/>
    <w:rsid w:val="00791CB3"/>
    <w:rsid w:val="00797895"/>
    <w:rsid w:val="007A267F"/>
    <w:rsid w:val="007A505E"/>
    <w:rsid w:val="007B6341"/>
    <w:rsid w:val="007E0CBB"/>
    <w:rsid w:val="007E4A3F"/>
    <w:rsid w:val="008041CD"/>
    <w:rsid w:val="00804476"/>
    <w:rsid w:val="00816F5E"/>
    <w:rsid w:val="00826EDD"/>
    <w:rsid w:val="00827B5D"/>
    <w:rsid w:val="00830CB1"/>
    <w:rsid w:val="00851FE5"/>
    <w:rsid w:val="008A64C1"/>
    <w:rsid w:val="008B4DC4"/>
    <w:rsid w:val="008E5F00"/>
    <w:rsid w:val="008F01BE"/>
    <w:rsid w:val="008F4635"/>
    <w:rsid w:val="008F6BDF"/>
    <w:rsid w:val="00907F4D"/>
    <w:rsid w:val="009326E3"/>
    <w:rsid w:val="00937C73"/>
    <w:rsid w:val="00945BA7"/>
    <w:rsid w:val="00955AD4"/>
    <w:rsid w:val="0097633F"/>
    <w:rsid w:val="00992631"/>
    <w:rsid w:val="009950EE"/>
    <w:rsid w:val="0099684B"/>
    <w:rsid w:val="009A6623"/>
    <w:rsid w:val="009C39D9"/>
    <w:rsid w:val="009C718E"/>
    <w:rsid w:val="009D5D09"/>
    <w:rsid w:val="009E0134"/>
    <w:rsid w:val="009E29CC"/>
    <w:rsid w:val="009F6BE3"/>
    <w:rsid w:val="00A00BDB"/>
    <w:rsid w:val="00A04DBA"/>
    <w:rsid w:val="00A419A1"/>
    <w:rsid w:val="00A53F82"/>
    <w:rsid w:val="00A732D2"/>
    <w:rsid w:val="00A74B74"/>
    <w:rsid w:val="00A804A1"/>
    <w:rsid w:val="00AA06FE"/>
    <w:rsid w:val="00AA6096"/>
    <w:rsid w:val="00AB4990"/>
    <w:rsid w:val="00AE2BAE"/>
    <w:rsid w:val="00AF2F2D"/>
    <w:rsid w:val="00AF3EB7"/>
    <w:rsid w:val="00B02C7D"/>
    <w:rsid w:val="00B043D2"/>
    <w:rsid w:val="00B11859"/>
    <w:rsid w:val="00B2401B"/>
    <w:rsid w:val="00B31333"/>
    <w:rsid w:val="00B40999"/>
    <w:rsid w:val="00B52DE7"/>
    <w:rsid w:val="00B57672"/>
    <w:rsid w:val="00B62220"/>
    <w:rsid w:val="00B64B43"/>
    <w:rsid w:val="00B73158"/>
    <w:rsid w:val="00B8474B"/>
    <w:rsid w:val="00B947E9"/>
    <w:rsid w:val="00BA09A1"/>
    <w:rsid w:val="00BB25DC"/>
    <w:rsid w:val="00BC3AB7"/>
    <w:rsid w:val="00BC5DF4"/>
    <w:rsid w:val="00BD0E66"/>
    <w:rsid w:val="00BD1E90"/>
    <w:rsid w:val="00BD4AD6"/>
    <w:rsid w:val="00BE2E8D"/>
    <w:rsid w:val="00BE7881"/>
    <w:rsid w:val="00BF7A8C"/>
    <w:rsid w:val="00C1467A"/>
    <w:rsid w:val="00C406A7"/>
    <w:rsid w:val="00C66277"/>
    <w:rsid w:val="00C80A0E"/>
    <w:rsid w:val="00CA1634"/>
    <w:rsid w:val="00CC2EAD"/>
    <w:rsid w:val="00CC48BB"/>
    <w:rsid w:val="00CD5B8F"/>
    <w:rsid w:val="00CE2EA5"/>
    <w:rsid w:val="00D10D9F"/>
    <w:rsid w:val="00D11949"/>
    <w:rsid w:val="00D13E71"/>
    <w:rsid w:val="00D314A6"/>
    <w:rsid w:val="00D40E22"/>
    <w:rsid w:val="00D53459"/>
    <w:rsid w:val="00D56055"/>
    <w:rsid w:val="00D71ACE"/>
    <w:rsid w:val="00DC1A7D"/>
    <w:rsid w:val="00DD28CA"/>
    <w:rsid w:val="00DD4DA2"/>
    <w:rsid w:val="00DD4F79"/>
    <w:rsid w:val="00E0292C"/>
    <w:rsid w:val="00E16BA2"/>
    <w:rsid w:val="00E235DE"/>
    <w:rsid w:val="00E35885"/>
    <w:rsid w:val="00E35C25"/>
    <w:rsid w:val="00E37B14"/>
    <w:rsid w:val="00E67818"/>
    <w:rsid w:val="00E82345"/>
    <w:rsid w:val="00E826E7"/>
    <w:rsid w:val="00E8458E"/>
    <w:rsid w:val="00E85EE8"/>
    <w:rsid w:val="00EA4BF2"/>
    <w:rsid w:val="00EA5002"/>
    <w:rsid w:val="00EA60E3"/>
    <w:rsid w:val="00EC77FE"/>
    <w:rsid w:val="00EE273F"/>
    <w:rsid w:val="00EF1BD6"/>
    <w:rsid w:val="00EF1F19"/>
    <w:rsid w:val="00F0709A"/>
    <w:rsid w:val="00F14A62"/>
    <w:rsid w:val="00F1501A"/>
    <w:rsid w:val="00F159C6"/>
    <w:rsid w:val="00F23A44"/>
    <w:rsid w:val="00F54FE4"/>
    <w:rsid w:val="00F56D71"/>
    <w:rsid w:val="00F8482F"/>
    <w:rsid w:val="00F8789E"/>
    <w:rsid w:val="00FA10BF"/>
    <w:rsid w:val="00FC160C"/>
    <w:rsid w:val="00FC6BD2"/>
    <w:rsid w:val="00FD3D19"/>
    <w:rsid w:val="01010F80"/>
    <w:rsid w:val="0FCD257B"/>
    <w:rsid w:val="1194592C"/>
    <w:rsid w:val="14170683"/>
    <w:rsid w:val="1C5B75CB"/>
    <w:rsid w:val="221200F3"/>
    <w:rsid w:val="228E3C5D"/>
    <w:rsid w:val="391C2F87"/>
    <w:rsid w:val="4562211C"/>
    <w:rsid w:val="50A5427B"/>
    <w:rsid w:val="54FE7485"/>
    <w:rsid w:val="62227CDC"/>
    <w:rsid w:val="667171BF"/>
    <w:rsid w:val="6B156CCC"/>
    <w:rsid w:val="6C7467C8"/>
    <w:rsid w:val="72290782"/>
    <w:rsid w:val="78FE479F"/>
    <w:rsid w:val="7C8C7B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92C372-B303-49D3-A763-ADEBF17C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locked/>
    <w:pPr>
      <w:jc w:val="left"/>
    </w:pPr>
  </w:style>
  <w:style w:type="paragraph" w:styleId="a4">
    <w:name w:val="Balloon Text"/>
    <w:basedOn w:val="a"/>
    <w:link w:val="Char"/>
    <w:autoRedefine/>
    <w:uiPriority w:val="99"/>
    <w:semiHidden/>
    <w:qFormat/>
    <w:rPr>
      <w:sz w:val="18"/>
      <w:szCs w:val="18"/>
    </w:rPr>
  </w:style>
  <w:style w:type="paragraph" w:styleId="a5">
    <w:name w:val="footer"/>
    <w:basedOn w:val="a"/>
    <w:link w:val="Char0"/>
    <w:autoRedefine/>
    <w:uiPriority w:val="99"/>
    <w:qFormat/>
    <w:pPr>
      <w:tabs>
        <w:tab w:val="center" w:pos="4153"/>
        <w:tab w:val="right" w:pos="8306"/>
      </w:tabs>
      <w:snapToGrid w:val="0"/>
      <w:jc w:val="left"/>
    </w:pPr>
    <w:rPr>
      <w:sz w:val="18"/>
      <w:szCs w:val="18"/>
    </w:rPr>
  </w:style>
  <w:style w:type="paragraph" w:styleId="a6">
    <w:name w:val="header"/>
    <w:basedOn w:val="a"/>
    <w:link w:val="Char1"/>
    <w:autoRedefine/>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qFormat/>
    <w:rPr>
      <w:color w:val="0000FF"/>
      <w:u w:val="single"/>
    </w:rPr>
  </w:style>
  <w:style w:type="character" w:styleId="a8">
    <w:name w:val="annotation reference"/>
    <w:basedOn w:val="a0"/>
    <w:uiPriority w:val="99"/>
    <w:semiHidden/>
    <w:unhideWhenUsed/>
    <w:qFormat/>
    <w:locked/>
    <w:rPr>
      <w:sz w:val="21"/>
      <w:szCs w:val="21"/>
    </w:rPr>
  </w:style>
  <w:style w:type="character" w:customStyle="1" w:styleId="Char1">
    <w:name w:val="页眉 Char"/>
    <w:basedOn w:val="a0"/>
    <w:link w:val="a6"/>
    <w:autoRedefine/>
    <w:uiPriority w:val="99"/>
    <w:semiHidden/>
    <w:qFormat/>
    <w:locked/>
    <w:rPr>
      <w:sz w:val="18"/>
      <w:szCs w:val="18"/>
    </w:rPr>
  </w:style>
  <w:style w:type="character" w:customStyle="1" w:styleId="Char0">
    <w:name w:val="页脚 Char"/>
    <w:basedOn w:val="a0"/>
    <w:link w:val="a5"/>
    <w:autoRedefine/>
    <w:uiPriority w:val="99"/>
    <w:qFormat/>
    <w:locked/>
    <w:rPr>
      <w:kern w:val="2"/>
      <w:sz w:val="18"/>
      <w:szCs w:val="18"/>
    </w:rPr>
  </w:style>
  <w:style w:type="character" w:customStyle="1" w:styleId="Char">
    <w:name w:val="批注框文本 Char"/>
    <w:basedOn w:val="a0"/>
    <w:link w:val="a4"/>
    <w:autoRedefine/>
    <w:uiPriority w:val="99"/>
    <w:qFormat/>
    <w:locked/>
    <w:rPr>
      <w:kern w:val="2"/>
      <w:sz w:val="18"/>
      <w:szCs w:val="18"/>
    </w:rPr>
  </w:style>
  <w:style w:type="paragraph" w:styleId="a9">
    <w:name w:val="List Paragraph"/>
    <w:basedOn w:val="a"/>
    <w:autoRedefine/>
    <w:uiPriority w:val="34"/>
    <w:qFormat/>
    <w:pPr>
      <w:ind w:firstLineChars="200" w:firstLine="420"/>
    </w:pPr>
  </w:style>
  <w:style w:type="paragraph" w:customStyle="1" w:styleId="1">
    <w:name w:val="修订1"/>
    <w:autoRedefine/>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1D430-CCBF-460D-90B9-5A92A9D5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316</Words>
  <Characters>1802</Characters>
  <Application>Microsoft Office Word</Application>
  <DocSecurity>0</DocSecurity>
  <Lines>15</Lines>
  <Paragraphs>4</Paragraphs>
  <ScaleCrop>false</ScaleCrop>
  <Company>China</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2024-05-24T01:17:00Z</dcterms:created>
  <dcterms:modified xsi:type="dcterms:W3CDTF">2025-01-15T02:02:00Z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A390772FF3F64B759D7FF99FB9430A19_13</vt:lpwstr>
  </property>
</Properties>
</file>