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2C" w:rsidRPr="003D6A4C" w:rsidRDefault="00B463B5" w:rsidP="003D6A4C">
      <w:pPr>
        <w:jc w:val="center"/>
        <w:rPr>
          <w:rFonts w:ascii="黑体" w:eastAsia="黑体" w:hAnsi="黑体"/>
          <w:sz w:val="44"/>
          <w:szCs w:val="44"/>
        </w:rPr>
      </w:pPr>
      <w:r w:rsidRPr="003D6A4C">
        <w:rPr>
          <w:rFonts w:ascii="黑体" w:eastAsia="黑体" w:hAnsi="黑体" w:hint="eastAsia"/>
          <w:sz w:val="44"/>
          <w:szCs w:val="44"/>
        </w:rPr>
        <w:t>企业</w:t>
      </w:r>
      <w:r w:rsidR="0028232C" w:rsidRPr="003D6A4C">
        <w:rPr>
          <w:rFonts w:ascii="黑体" w:eastAsia="黑体" w:hAnsi="黑体" w:hint="eastAsia"/>
          <w:sz w:val="44"/>
          <w:szCs w:val="44"/>
        </w:rPr>
        <w:t>补办电子口岸</w:t>
      </w:r>
      <w:r w:rsidR="00004E48" w:rsidRPr="003D6A4C">
        <w:rPr>
          <w:rFonts w:ascii="黑体" w:eastAsia="黑体" w:hAnsi="黑体" w:hint="eastAsia"/>
          <w:sz w:val="44"/>
          <w:szCs w:val="44"/>
        </w:rPr>
        <w:t>IKEY</w:t>
      </w:r>
      <w:r w:rsidR="0028232C" w:rsidRPr="003D6A4C">
        <w:rPr>
          <w:rFonts w:ascii="黑体" w:eastAsia="黑体" w:hAnsi="黑体" w:hint="eastAsia"/>
          <w:sz w:val="44"/>
          <w:szCs w:val="44"/>
        </w:rPr>
        <w:t>卡网上办理流程</w:t>
      </w:r>
    </w:p>
    <w:p w:rsidR="0028232C" w:rsidRDefault="0028232C" w:rsidP="0028232C">
      <w:pPr>
        <w:widowControl/>
        <w:spacing w:line="450" w:lineRule="atLeas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</w:t>
      </w:r>
      <w:r w:rsidRPr="0028232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补办电子口岸</w:t>
      </w:r>
      <w:r w:rsidR="00004E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IKEY</w:t>
      </w:r>
      <w:r w:rsidRPr="0028232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</w:t>
      </w:r>
      <w:r w:rsidR="003D6A4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网上办理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流程步骤如下：</w:t>
      </w:r>
    </w:p>
    <w:p w:rsidR="002F60C2" w:rsidRDefault="0028232C" w:rsidP="0028232C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第一步：购买</w:t>
      </w:r>
      <w:r w:rsidR="00021A6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电子口岸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安全产品，向电子口岸安全产品</w:t>
      </w:r>
      <w:r w:rsidR="005C56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供应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商购买</w:t>
      </w: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IKEY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，补办几张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IKEY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卡就购买几张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IKEY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卡。</w:t>
      </w:r>
      <w:r w:rsidR="00B3050F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详见</w:t>
      </w:r>
      <w:r w:rsidR="00B3050F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《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电子口岸安全产品购买流程</w:t>
      </w:r>
      <w:r w:rsidR="00B3050F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》</w:t>
      </w:r>
      <w:r w:rsidR="0064119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</w:p>
    <w:p w:rsidR="002C27D6" w:rsidRDefault="00CF152B" w:rsidP="0028232C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第二</w:t>
      </w:r>
      <w:r w:rsidR="0028232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步：向中国电子口岸数据中心南京分中心邮箱（</w:t>
      </w:r>
      <w:r w:rsidR="0028232C">
        <w:rPr>
          <w:rFonts w:ascii="微软雅黑" w:eastAsia="宋体" w:hAnsi="微软雅黑" w:cs="Arial"/>
          <w:color w:val="333333"/>
          <w:kern w:val="0"/>
          <w:sz w:val="28"/>
          <w:szCs w:val="28"/>
        </w:rPr>
        <w:t>nj_eport@sina.com</w:t>
      </w:r>
      <w:r w:rsidR="0028232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）发送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办理补卡申请</w:t>
      </w:r>
      <w:r w:rsidR="0028232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邮件。</w:t>
      </w:r>
    </w:p>
    <w:p w:rsidR="002C27D6" w:rsidRDefault="002C27D6" w:rsidP="002C27D6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．邮件标题：企业名称加补卡数量。</w:t>
      </w:r>
    </w:p>
    <w:p w:rsidR="002C27D6" w:rsidRDefault="002C27D6" w:rsidP="002C27D6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．正文内容：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18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位社会信用代码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企业名称；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</w:t>
      </w:r>
      <w:r w:rsidR="0083288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的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收件地址（详细到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XXX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省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市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区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号）、收件人姓名、收件人手机号码（</w:t>
      </w:r>
      <w:r w:rsidRPr="008E39A5">
        <w:rPr>
          <w:rFonts w:hint="eastAsia"/>
          <w:sz w:val="28"/>
          <w:szCs w:val="28"/>
        </w:rPr>
        <w:t>可以随时联系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）。</w:t>
      </w:r>
    </w:p>
    <w:p w:rsidR="0028232C" w:rsidRDefault="002C27D6" w:rsidP="0028232C">
      <w:pPr>
        <w:widowControl/>
        <w:spacing w:line="450" w:lineRule="atLeast"/>
        <w:jc w:val="left"/>
        <w:rPr>
          <w:rFonts w:ascii="微软雅黑" w:eastAsia="宋体" w:hAnsi="微软雅黑" w:cs="Arial"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3.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附件需上传：（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）加盖企业红章的《办理中国电子口岸业务清单》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，清单上备注补操作员姓名，需增加报关员权限的请备注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8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位报关员备案号。（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）购买电子口岸安全产品订单支付截图。</w:t>
      </w:r>
      <w:r w:rsidR="00D527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发票开具的企业名称与《办理中国电子口岸业务清单》加盖的企业红章必须一致。</w:t>
      </w:r>
      <w:r w:rsidR="00CF152B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</w:t>
      </w:r>
      <w:r w:rsidR="00717117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）补办操作人员的</w:t>
      </w:r>
      <w:r w:rsidR="00CF152B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身份证复印件。</w:t>
      </w:r>
      <w:r w:rsidR="00DE696B">
        <w:rPr>
          <w:rFonts w:ascii="微软雅黑" w:hAnsi="微软雅黑" w:cs="Arial" w:hint="eastAsia"/>
          <w:color w:val="333333"/>
          <w:kern w:val="0"/>
          <w:sz w:val="28"/>
          <w:szCs w:val="28"/>
        </w:rPr>
        <w:t>（</w:t>
      </w:r>
      <w:r w:rsidR="00DE696B">
        <w:rPr>
          <w:rFonts w:ascii="微软雅黑" w:hAnsi="微软雅黑" w:cs="Arial" w:hint="eastAsia"/>
          <w:color w:val="333333"/>
          <w:kern w:val="0"/>
          <w:sz w:val="28"/>
          <w:szCs w:val="28"/>
        </w:rPr>
        <w:t>3</w:t>
      </w:r>
      <w:r w:rsidR="00DE696B">
        <w:rPr>
          <w:rFonts w:ascii="微软雅黑" w:hAnsi="微软雅黑" w:cs="Arial" w:hint="eastAsia"/>
          <w:color w:val="333333"/>
          <w:kern w:val="0"/>
          <w:sz w:val="28"/>
          <w:szCs w:val="28"/>
        </w:rPr>
        <w:t>）加盖红章的《企业</w:t>
      </w:r>
      <w:bookmarkStart w:id="0" w:name="_GoBack"/>
      <w:bookmarkEnd w:id="0"/>
      <w:r w:rsidR="00DE696B">
        <w:rPr>
          <w:rFonts w:ascii="微软雅黑" w:hAnsi="微软雅黑" w:cs="Arial" w:hint="eastAsia"/>
          <w:color w:val="333333"/>
          <w:kern w:val="0"/>
          <w:sz w:val="28"/>
          <w:szCs w:val="28"/>
        </w:rPr>
        <w:t>授权委托书》</w:t>
      </w:r>
      <w:r w:rsidR="005444A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28232C" w:rsidRDefault="0028232C" w:rsidP="0028232C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第三步：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中国电子口岸数据中心南京分中心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每</w:t>
      </w:r>
      <w:r w:rsidR="005E784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个</w:t>
      </w:r>
      <w:r w:rsidR="00004E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工作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日</w:t>
      </w: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16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：</w:t>
      </w: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00</w:t>
      </w:r>
      <w:r w:rsidR="00004E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前</w:t>
      </w:r>
      <w:r w:rsidR="00C9553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按序</w:t>
      </w:r>
      <w:r w:rsidR="00004E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安排复核、制卡并</w:t>
      </w:r>
      <w:r w:rsidR="00C477D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快递</w:t>
      </w:r>
      <w:r w:rsidR="00004E4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到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付邮寄给企业。</w:t>
      </w:r>
    </w:p>
    <w:p w:rsidR="0028232C" w:rsidRDefault="0028232C" w:rsidP="0028232C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备注：</w:t>
      </w:r>
    </w:p>
    <w:p w:rsidR="0028232C" w:rsidRPr="00186A84" w:rsidRDefault="00186A84" w:rsidP="00186A84">
      <w:pPr>
        <w:widowControl/>
        <w:spacing w:line="450" w:lineRule="atLeast"/>
        <w:jc w:val="left"/>
        <w:rPr>
          <w:rFonts w:ascii="微软雅黑" w:eastAsia="宋体" w:hAnsi="微软雅黑" w:cs="Arial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1.</w:t>
      </w:r>
      <w:r w:rsidR="002F60C2" w:rsidRP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 xml:space="preserve"> </w:t>
      </w:r>
      <w:r w:rsidR="002F60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中国电子口岸数据中心南京分中心</w:t>
      </w:r>
      <w:r w:rsidR="0028232C" w:rsidRPr="00186A8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每</w:t>
      </w:r>
      <w:r w:rsidR="0043228B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个工作日</w:t>
      </w:r>
      <w:r w:rsidR="0028232C" w:rsidRPr="00186A8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安排专人收单、审核、邮寄。</w:t>
      </w:r>
    </w:p>
    <w:p w:rsidR="0028232C" w:rsidRDefault="00186A84" w:rsidP="00186A84">
      <w:pPr>
        <w:widowControl/>
        <w:spacing w:line="450" w:lineRule="atLeast"/>
        <w:rPr>
          <w:rFonts w:ascii="微软雅黑" w:eastAsia="宋体" w:hAnsi="微软雅黑" w:cs="Helvetica"/>
          <w:b/>
          <w:bCs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2.</w:t>
      </w:r>
      <w:r w:rsidR="0028232C" w:rsidRPr="00186A84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友情提醒：同一企业同一身份证号</w:t>
      </w:r>
      <w:r w:rsidR="0059668F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码</w:t>
      </w:r>
      <w:r w:rsidR="0028232C" w:rsidRPr="00186A84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只能办理一张操作员卡。</w:t>
      </w:r>
    </w:p>
    <w:p w:rsidR="005E784C" w:rsidRPr="00186A84" w:rsidRDefault="005E784C" w:rsidP="00186A84">
      <w:pPr>
        <w:widowControl/>
        <w:spacing w:line="450" w:lineRule="atLeast"/>
        <w:rPr>
          <w:rFonts w:ascii="微软雅黑" w:eastAsia="宋体" w:hAnsi="微软雅黑" w:cs="Helvetica"/>
          <w:b/>
          <w:bCs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lastRenderedPageBreak/>
        <w:t>3.IKEY</w:t>
      </w: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卡初始密码为</w:t>
      </w: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8</w:t>
      </w: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个“</w:t>
      </w: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8</w:t>
      </w:r>
      <w:r w:rsidR="00FE0006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”</w:t>
      </w:r>
      <w:r w:rsidR="00057D29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，有效期</w:t>
      </w:r>
      <w:r w:rsidR="00FE0006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自办理之日起十年。</w:t>
      </w:r>
    </w:p>
    <w:p w:rsidR="009A6BEC" w:rsidRPr="00D67B6E" w:rsidRDefault="009A6BEC"/>
    <w:sectPr w:rsidR="009A6BEC" w:rsidRPr="00D6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07" w:rsidRDefault="00041507" w:rsidP="005A792B">
      <w:r>
        <w:separator/>
      </w:r>
    </w:p>
  </w:endnote>
  <w:endnote w:type="continuationSeparator" w:id="0">
    <w:p w:rsidR="00041507" w:rsidRDefault="00041507" w:rsidP="005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07" w:rsidRDefault="00041507" w:rsidP="005A792B">
      <w:r>
        <w:separator/>
      </w:r>
    </w:p>
  </w:footnote>
  <w:footnote w:type="continuationSeparator" w:id="0">
    <w:p w:rsidR="00041507" w:rsidRDefault="00041507" w:rsidP="005A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07B3D"/>
    <w:multiLevelType w:val="multilevel"/>
    <w:tmpl w:val="6A2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C71AF"/>
    <w:multiLevelType w:val="hybridMultilevel"/>
    <w:tmpl w:val="FF2CC6EC"/>
    <w:lvl w:ilvl="0" w:tplc="6E44C966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A"/>
    <w:rsid w:val="00004E48"/>
    <w:rsid w:val="00021A6E"/>
    <w:rsid w:val="00041507"/>
    <w:rsid w:val="00057D29"/>
    <w:rsid w:val="00186A84"/>
    <w:rsid w:val="001C469D"/>
    <w:rsid w:val="00262267"/>
    <w:rsid w:val="0028232C"/>
    <w:rsid w:val="002C27D6"/>
    <w:rsid w:val="002F60C2"/>
    <w:rsid w:val="003D6A4C"/>
    <w:rsid w:val="003F1452"/>
    <w:rsid w:val="0043228B"/>
    <w:rsid w:val="004459D1"/>
    <w:rsid w:val="00481ECB"/>
    <w:rsid w:val="004D001F"/>
    <w:rsid w:val="005444A4"/>
    <w:rsid w:val="0059668F"/>
    <w:rsid w:val="005A792B"/>
    <w:rsid w:val="005A7ED2"/>
    <w:rsid w:val="005C08CE"/>
    <w:rsid w:val="005C56C2"/>
    <w:rsid w:val="005E784C"/>
    <w:rsid w:val="00641195"/>
    <w:rsid w:val="00653AA2"/>
    <w:rsid w:val="006E577E"/>
    <w:rsid w:val="007112C6"/>
    <w:rsid w:val="00717117"/>
    <w:rsid w:val="007B2980"/>
    <w:rsid w:val="007C6B84"/>
    <w:rsid w:val="00832885"/>
    <w:rsid w:val="00847C2C"/>
    <w:rsid w:val="009A6BEC"/>
    <w:rsid w:val="00A04FC4"/>
    <w:rsid w:val="00AF5CEA"/>
    <w:rsid w:val="00B3050F"/>
    <w:rsid w:val="00B463B5"/>
    <w:rsid w:val="00B528D4"/>
    <w:rsid w:val="00C2454A"/>
    <w:rsid w:val="00C477D2"/>
    <w:rsid w:val="00C95538"/>
    <w:rsid w:val="00CF152B"/>
    <w:rsid w:val="00D317DD"/>
    <w:rsid w:val="00D52748"/>
    <w:rsid w:val="00D67B6E"/>
    <w:rsid w:val="00DE696B"/>
    <w:rsid w:val="00EC5F4F"/>
    <w:rsid w:val="00EF45F9"/>
    <w:rsid w:val="00F32962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81EE5-DC1A-4D1D-953F-8BF18491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92B"/>
    <w:rPr>
      <w:sz w:val="18"/>
      <w:szCs w:val="18"/>
    </w:rPr>
  </w:style>
  <w:style w:type="paragraph" w:styleId="a5">
    <w:name w:val="List Paragraph"/>
    <w:basedOn w:val="a"/>
    <w:uiPriority w:val="34"/>
    <w:qFormat/>
    <w:rsid w:val="00282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meng</dc:creator>
  <cp:keywords/>
  <dc:description/>
  <cp:lastModifiedBy>User</cp:lastModifiedBy>
  <cp:revision>29</cp:revision>
  <dcterms:created xsi:type="dcterms:W3CDTF">2020-01-29T02:50:00Z</dcterms:created>
  <dcterms:modified xsi:type="dcterms:W3CDTF">2021-07-13T08:56:00Z</dcterms:modified>
</cp:coreProperties>
</file>